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637211C9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CB2FAB">
        <w:rPr>
          <w:bCs/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6563F4" w:rsidRPr="006563F4">
        <w:rPr>
          <w:bCs/>
          <w:noProof w:val="0"/>
          <w:sz w:val="24"/>
          <w:szCs w:val="24"/>
        </w:rPr>
        <w:t>2401012</w:t>
      </w:r>
    </w:p>
    <w:p w14:paraId="11776FA6" w14:textId="3A954E7D" w:rsidR="00A209D6" w:rsidRPr="00465587" w:rsidRDefault="005C4FD5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26</w:t>
      </w:r>
      <w:r w:rsidR="0018542A">
        <w:rPr>
          <w:rFonts w:eastAsia="SimSun"/>
          <w:bCs/>
          <w:sz w:val="24"/>
          <w:szCs w:val="24"/>
          <w:lang w:eastAsia="zh-CN"/>
        </w:rPr>
        <w:t xml:space="preserve"> </w:t>
      </w:r>
      <w:r w:rsidR="00CB2FAB">
        <w:rPr>
          <w:rFonts w:eastAsia="SimSun"/>
          <w:bCs/>
          <w:sz w:val="24"/>
          <w:szCs w:val="24"/>
          <w:lang w:eastAsia="zh-CN"/>
        </w:rPr>
        <w:t xml:space="preserve">February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CB2FAB">
        <w:rPr>
          <w:rFonts w:eastAsia="SimSun"/>
          <w:bCs/>
          <w:sz w:val="24"/>
          <w:szCs w:val="24"/>
          <w:lang w:eastAsia="zh-CN"/>
        </w:rPr>
        <w:t>01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 w:rsidR="00CB2FAB">
        <w:rPr>
          <w:rFonts w:eastAsia="SimSun"/>
          <w:bCs/>
          <w:sz w:val="24"/>
          <w:szCs w:val="24"/>
          <w:lang w:eastAsia="zh-CN"/>
        </w:rPr>
        <w:t>March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537809"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531D50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46A44">
        <w:rPr>
          <w:rFonts w:cs="Arial"/>
          <w:b/>
          <w:bCs/>
          <w:sz w:val="24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C46A44">
        <w:rPr>
          <w:rFonts w:cs="Arial"/>
          <w:b/>
          <w:bCs/>
          <w:sz w:val="24"/>
          <w:lang w:eastAsia="ja-JP"/>
        </w:rPr>
        <w:t>12</w:t>
      </w:r>
      <w:r>
        <w:rPr>
          <w:rFonts w:cs="Arial"/>
          <w:b/>
          <w:bCs/>
          <w:sz w:val="24"/>
          <w:lang w:eastAsia="ja-JP"/>
        </w:rPr>
        <w:t>.</w:t>
      </w:r>
      <w:r w:rsidR="006563F4">
        <w:rPr>
          <w:rFonts w:cs="Arial"/>
          <w:b/>
          <w:bCs/>
          <w:sz w:val="24"/>
          <w:lang w:eastAsia="ja-JP"/>
        </w:rPr>
        <w:t>1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0D9B222D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A4C3C">
        <w:rPr>
          <w:rFonts w:ascii="Arial" w:hAnsi="Arial" w:cs="Arial"/>
          <w:b/>
          <w:bCs/>
          <w:sz w:val="24"/>
        </w:rPr>
        <w:t>Open issue list</w:t>
      </w:r>
      <w:r w:rsidR="00452CE9" w:rsidRPr="00452CE9">
        <w:rPr>
          <w:rFonts w:ascii="Arial" w:hAnsi="Arial" w:cs="Arial"/>
          <w:b/>
          <w:bCs/>
          <w:sz w:val="24"/>
        </w:rPr>
        <w:t xml:space="preserve"> for mobile IAB</w:t>
      </w:r>
      <w:r w:rsidR="003A4C3C">
        <w:rPr>
          <w:rFonts w:ascii="Arial" w:hAnsi="Arial" w:cs="Arial"/>
          <w:b/>
          <w:bCs/>
          <w:sz w:val="24"/>
        </w:rPr>
        <w:t xml:space="preserve"> UE capabilities</w:t>
      </w:r>
    </w:p>
    <w:p w14:paraId="25F387E8" w14:textId="592A13D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A7754" w:rsidRPr="000707C4">
        <w:rPr>
          <w:rFonts w:ascii="Arial" w:hAnsi="Arial" w:cs="Arial"/>
          <w:b/>
          <w:bCs/>
          <w:sz w:val="24"/>
        </w:rPr>
        <w:t xml:space="preserve">NR_mobile_IAB-Core </w:t>
      </w:r>
      <w:r w:rsidR="008A7754">
        <w:rPr>
          <w:rFonts w:ascii="Arial" w:hAnsi="Arial" w:cs="Arial"/>
          <w:b/>
          <w:bCs/>
          <w:sz w:val="24"/>
        </w:rPr>
        <w:t>-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330F35F" w14:textId="2E3C267F" w:rsidR="007F4500" w:rsidRDefault="003A4C3C" w:rsidP="00F36DF5">
      <w:r w:rsidRPr="00B76BCF">
        <w:t>T</w:t>
      </w:r>
      <w:r w:rsidR="00F36DF5" w:rsidRPr="00B76BCF">
        <w:t>his contribution</w:t>
      </w:r>
      <w:r w:rsidRPr="00B76BCF">
        <w:t xml:space="preserve"> captures the open issues </w:t>
      </w:r>
      <w:r w:rsidR="00CD3028" w:rsidRPr="00B76BCF">
        <w:t>for mobile IAB</w:t>
      </w:r>
      <w:r w:rsidR="004C1EFF" w:rsidRPr="00B76BCF">
        <w:t>-related UE capabilities</w:t>
      </w:r>
      <w:r w:rsidR="00F36DF5" w:rsidRPr="00B76BCF">
        <w:t>.</w:t>
      </w:r>
    </w:p>
    <w:p w14:paraId="7D484B6E" w14:textId="43990537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CD3028">
        <w:t>Open issue list</w:t>
      </w:r>
    </w:p>
    <w:p w14:paraId="6F9C0FD1" w14:textId="148FC941" w:rsidR="006579DE" w:rsidRDefault="007170FD" w:rsidP="007170FD">
      <w:pPr>
        <w:pStyle w:val="B1"/>
        <w:rPr>
          <w:i/>
          <w:iCs/>
        </w:rPr>
      </w:pPr>
      <w:r>
        <w:t>-</w:t>
      </w:r>
      <w:r>
        <w:tab/>
      </w:r>
      <w:r w:rsidR="006579DE" w:rsidRPr="007170FD">
        <w:rPr>
          <w:i/>
          <w:iCs/>
        </w:rPr>
        <w:t>Issue 1: Whether we introduce a mobileIAB-r18 capability (i.e. to identify an IAB-MT as mobile IAB-capable)</w:t>
      </w:r>
    </w:p>
    <w:p w14:paraId="77B02B49" w14:textId="2547B04B" w:rsidR="007170FD" w:rsidRDefault="007170FD" w:rsidP="007170FD">
      <w:pPr>
        <w:pStyle w:val="B2"/>
      </w:pPr>
      <w:r>
        <w:t>-</w:t>
      </w:r>
      <w:r>
        <w:tab/>
      </w:r>
      <w:r w:rsidR="0040158F">
        <w:t>RAN2 earlier assumed that</w:t>
      </w:r>
      <w:r w:rsidR="00FF7433">
        <w:t xml:space="preserve"> capability signalling was needed to </w:t>
      </w:r>
      <w:r w:rsidR="00F33B9A">
        <w:t xml:space="preserve">a) </w:t>
      </w:r>
      <w:r w:rsidR="00FF7433">
        <w:t xml:space="preserve">inform the donor CU that the IAB-MT is a mobile IAB-MT, and </w:t>
      </w:r>
      <w:r w:rsidR="003658E1">
        <w:t>b)</w:t>
      </w:r>
      <w:r w:rsidR="00FF7433">
        <w:t xml:space="preserve"> inform the target CU </w:t>
      </w:r>
      <w:r w:rsidR="00F33B9A">
        <w:t>that the IAB-MT is a mobile IAB-MT during handover</w:t>
      </w:r>
      <w:r w:rsidR="008D379C">
        <w:t>.</w:t>
      </w:r>
    </w:p>
    <w:p w14:paraId="2C910E4F" w14:textId="4A42EE95" w:rsidR="003658E1" w:rsidRDefault="003658E1" w:rsidP="005C035A">
      <w:pPr>
        <w:pStyle w:val="B3"/>
      </w:pPr>
      <w:r>
        <w:t>-</w:t>
      </w:r>
      <w:r>
        <w:tab/>
        <w:t xml:space="preserve">Problem a) </w:t>
      </w:r>
      <w:r w:rsidR="00785CD2">
        <w:t>appears to have been addressed by the</w:t>
      </w:r>
      <w:r w:rsidR="00CC354B">
        <w:t xml:space="preserve"> </w:t>
      </w:r>
      <w:r w:rsidR="0011525B">
        <w:t>addition of the</w:t>
      </w:r>
      <w:r w:rsidR="00785CD2">
        <w:t xml:space="preserve"> </w:t>
      </w:r>
      <w:r w:rsidR="00785CD2">
        <w:rPr>
          <w:i/>
          <w:iCs/>
        </w:rPr>
        <w:t>mobileIAB-Node-Indication-r18</w:t>
      </w:r>
      <w:r w:rsidR="00785CD2">
        <w:t xml:space="preserve"> </w:t>
      </w:r>
      <w:r w:rsidR="0011525B">
        <w:t xml:space="preserve">to </w:t>
      </w:r>
      <w:r w:rsidR="009F2C31">
        <w:t xml:space="preserve">the </w:t>
      </w:r>
      <w:r w:rsidR="0011525B" w:rsidRPr="0011525B">
        <w:rPr>
          <w:i/>
          <w:iCs/>
        </w:rPr>
        <w:t>RRCSetupComplete</w:t>
      </w:r>
      <w:r w:rsidR="0011525B">
        <w:t xml:space="preserve"> message </w:t>
      </w:r>
      <w:r w:rsidR="00CC354B">
        <w:t>in TS 38.331</w:t>
      </w:r>
      <w:r w:rsidR="008D379C">
        <w:t>.</w:t>
      </w:r>
    </w:p>
    <w:p w14:paraId="34FC2D8C" w14:textId="7C2918E6" w:rsidR="00785CD2" w:rsidRDefault="00785CD2" w:rsidP="005C035A">
      <w:pPr>
        <w:pStyle w:val="B3"/>
      </w:pPr>
      <w:r>
        <w:t>-</w:t>
      </w:r>
      <w:r>
        <w:tab/>
        <w:t>Problem b) appears to have been addressed by the</w:t>
      </w:r>
      <w:r w:rsidR="0011525B">
        <w:t xml:space="preserve"> addition of the </w:t>
      </w:r>
      <w:r>
        <w:t>"</w:t>
      </w:r>
      <w:r w:rsidR="005C035A">
        <w:t xml:space="preserve">Mobile </w:t>
      </w:r>
      <w:r>
        <w:t xml:space="preserve">IAB Authorization Status" IE </w:t>
      </w:r>
      <w:r w:rsidR="00BC335A">
        <w:t xml:space="preserve">to the HANDOVER REQUEST message </w:t>
      </w:r>
      <w:r w:rsidR="00E5090F">
        <w:t>in TS 38.423</w:t>
      </w:r>
      <w:r w:rsidR="008D379C">
        <w:t>.</w:t>
      </w:r>
    </w:p>
    <w:p w14:paraId="742E88B4" w14:textId="4573E6B1" w:rsidR="000455B4" w:rsidRDefault="008837CC" w:rsidP="008837CC">
      <w:pPr>
        <w:pStyle w:val="B2"/>
      </w:pPr>
      <w:r>
        <w:t>-</w:t>
      </w:r>
      <w:r>
        <w:tab/>
        <w:t>Companie</w:t>
      </w:r>
      <w:r w:rsidR="008D379C">
        <w:t xml:space="preserve">s </w:t>
      </w:r>
      <w:r w:rsidR="00E20696">
        <w:t>should discuss</w:t>
      </w:r>
      <w:r w:rsidR="008D379C">
        <w:t xml:space="preserve"> whether </w:t>
      </w:r>
      <w:r w:rsidR="00CF374D">
        <w:t xml:space="preserve">a </w:t>
      </w:r>
      <w:r w:rsidR="00CF374D" w:rsidRPr="00CF374D">
        <w:rPr>
          <w:i/>
          <w:iCs/>
        </w:rPr>
        <w:t>mobileIAB-r18</w:t>
      </w:r>
      <w:r w:rsidR="008D379C">
        <w:t xml:space="preserve"> capability is still needed.</w:t>
      </w:r>
    </w:p>
    <w:p w14:paraId="1C5A1265" w14:textId="606B5B8F" w:rsidR="00457CF9" w:rsidRDefault="00457CF9" w:rsidP="00457CF9">
      <w:pPr>
        <w:pStyle w:val="B1"/>
        <w:rPr>
          <w:i/>
          <w:iCs/>
        </w:rPr>
      </w:pPr>
      <w:r>
        <w:t>-</w:t>
      </w:r>
      <w:r>
        <w:tab/>
      </w:r>
      <w:r w:rsidRPr="007F4500">
        <w:rPr>
          <w:i/>
          <w:iCs/>
        </w:rPr>
        <w:t>Issue 2:</w:t>
      </w:r>
      <w:r w:rsidRPr="007F4500">
        <w:t xml:space="preserve">  </w:t>
      </w:r>
      <w:r w:rsidRPr="007F4500">
        <w:rPr>
          <w:i/>
          <w:iCs/>
        </w:rPr>
        <w:t>Whether to differentiate the m</w:t>
      </w:r>
      <w:r w:rsidR="00F665B7">
        <w:rPr>
          <w:i/>
          <w:iCs/>
        </w:rPr>
        <w:t xml:space="preserve">obile </w:t>
      </w:r>
      <w:r w:rsidRPr="007F4500">
        <w:rPr>
          <w:i/>
          <w:iCs/>
        </w:rPr>
        <w:t>IAB RACH-less HO capability (/capabilities) from NTN RACH-less</w:t>
      </w:r>
    </w:p>
    <w:p w14:paraId="2F4C43E0" w14:textId="77777777" w:rsidR="00F260D7" w:rsidRDefault="00895EF3" w:rsidP="00F41C0B">
      <w:pPr>
        <w:pStyle w:val="B2"/>
      </w:pPr>
      <w:r>
        <w:t>-</w:t>
      </w:r>
      <w:r w:rsidR="002A0D0A">
        <w:tab/>
      </w:r>
      <w:r w:rsidR="00F260D7">
        <w:t>A</w:t>
      </w:r>
      <w:r w:rsidR="00F41C0B">
        <w:t>t RAN2#124</w:t>
      </w:r>
      <w:r w:rsidR="00F260D7">
        <w:t>, it was agreed:</w:t>
      </w:r>
    </w:p>
    <w:p w14:paraId="73AF87B8" w14:textId="49578E97" w:rsidR="00F41C0B" w:rsidRDefault="00C6508F" w:rsidP="00C6508F">
      <w:pPr>
        <w:pStyle w:val="B3"/>
      </w:pPr>
      <w:r>
        <w:t>-</w:t>
      </w:r>
      <w:r>
        <w:tab/>
        <w:t xml:space="preserve">For mobile IAB: </w:t>
      </w:r>
      <w:r w:rsidR="00FF5DF5">
        <w:t xml:space="preserve">introduce </w:t>
      </w:r>
      <w:r>
        <w:t xml:space="preserve">separate </w:t>
      </w:r>
      <w:r w:rsidR="00B64EC9">
        <w:t xml:space="preserve">RACH-less </w:t>
      </w:r>
      <w:r>
        <w:t xml:space="preserve">UE capabilities </w:t>
      </w:r>
      <w:r w:rsidR="00FC3923">
        <w:t xml:space="preserve">to differentiate </w:t>
      </w:r>
      <w:r w:rsidR="001A41A7">
        <w:t xml:space="preserve">UE </w:t>
      </w:r>
      <w:r w:rsidR="00FC3923">
        <w:t>support for</w:t>
      </w:r>
      <w:r w:rsidR="00F260D7">
        <w:t xml:space="preserve"> the</w:t>
      </w:r>
      <w:r w:rsidR="00FC3923">
        <w:t xml:space="preserve"> </w:t>
      </w:r>
      <w:r w:rsidR="00F41C0B">
        <w:t>configured grant and dynamic grant</w:t>
      </w:r>
    </w:p>
    <w:p w14:paraId="0622113D" w14:textId="3078755E" w:rsidR="00F41C0B" w:rsidRDefault="00F41C0B" w:rsidP="00C6508F">
      <w:pPr>
        <w:pStyle w:val="B3"/>
      </w:pPr>
      <w:r>
        <w:t>-</w:t>
      </w:r>
      <w:r>
        <w:tab/>
      </w:r>
      <w:r w:rsidR="00C6508F">
        <w:t xml:space="preserve">For NTN: </w:t>
      </w:r>
      <w:r>
        <w:t xml:space="preserve">introduce </w:t>
      </w:r>
      <w:r w:rsidR="00C6508F">
        <w:t>one</w:t>
      </w:r>
      <w:r w:rsidR="00E73C27">
        <w:t xml:space="preserve"> RACH-less </w:t>
      </w:r>
      <w:r w:rsidR="001E5261">
        <w:t xml:space="preserve">UE </w:t>
      </w:r>
      <w:r w:rsidR="00E73C27">
        <w:t xml:space="preserve">capability, </w:t>
      </w:r>
      <w:r w:rsidR="00E73C27" w:rsidRPr="00E73C27">
        <w:rPr>
          <w:i/>
          <w:iCs/>
        </w:rPr>
        <w:t>rachLessHandoverNTN-r1</w:t>
      </w:r>
      <w:r w:rsidR="006C510C">
        <w:rPr>
          <w:i/>
          <w:iCs/>
        </w:rPr>
        <w:t>8</w:t>
      </w:r>
      <w:r w:rsidR="00C6508F">
        <w:t>, supporting CG and DG</w:t>
      </w:r>
    </w:p>
    <w:p w14:paraId="259EEE34" w14:textId="40662744" w:rsidR="009339CB" w:rsidRDefault="00E24ECB" w:rsidP="00B931A0">
      <w:pPr>
        <w:pStyle w:val="B2"/>
      </w:pPr>
      <w:r>
        <w:t>-</w:t>
      </w:r>
      <w:r>
        <w:tab/>
        <w:t xml:space="preserve">Companies should discuss whether </w:t>
      </w:r>
      <w:r w:rsidR="00B931A0">
        <w:t>NTN and mobile IAB need to use different RACH-less capabilities</w:t>
      </w:r>
      <w:r w:rsidR="003F51E0">
        <w:t>.</w:t>
      </w:r>
    </w:p>
    <w:p w14:paraId="0E8806D6" w14:textId="41F15B13" w:rsidR="00435CBF" w:rsidRPr="003A595B" w:rsidRDefault="005C3FE8" w:rsidP="005C3FE8">
      <w:pPr>
        <w:pStyle w:val="NO"/>
      </w:pPr>
      <w:r>
        <w:t>NOTE</w:t>
      </w:r>
      <w:r w:rsidR="008F5233">
        <w:t>:</w:t>
      </w:r>
      <w:r w:rsidR="008F5233">
        <w:tab/>
      </w:r>
      <w:r w:rsidR="002671CF">
        <w:t xml:space="preserve">There is a common agenda item 7.0.4 at RAN2#125 to discuss </w:t>
      </w:r>
      <w:r w:rsidR="00B61D05">
        <w:t xml:space="preserve">whether independent RACH-less </w:t>
      </w:r>
      <w:r w:rsidR="00226F69">
        <w:t xml:space="preserve">handover </w:t>
      </w:r>
      <w:r w:rsidR="00B61D05">
        <w:t xml:space="preserve">configurations/procedures need to be </w:t>
      </w:r>
      <w:r w:rsidR="00C005B4">
        <w:t>defined for NTN and mobile IAB</w:t>
      </w:r>
      <w:r w:rsidR="00226F69">
        <w:t xml:space="preserve"> or if they can be shared</w:t>
      </w:r>
      <w:r w:rsidR="00C005B4">
        <w:t xml:space="preserve">. Issue 2 </w:t>
      </w:r>
      <w:r w:rsidR="00C73585">
        <w:t>can also be discussed under AI 7.0.4.</w:t>
      </w:r>
    </w:p>
    <w:sectPr w:rsidR="00435CBF" w:rsidRPr="003A595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0A97A" w14:textId="77777777" w:rsidR="00960326" w:rsidRDefault="00960326">
      <w:r>
        <w:separator/>
      </w:r>
    </w:p>
  </w:endnote>
  <w:endnote w:type="continuationSeparator" w:id="0">
    <w:p w14:paraId="2A480378" w14:textId="77777777" w:rsidR="00960326" w:rsidRDefault="00960326">
      <w:r>
        <w:continuationSeparator/>
      </w:r>
    </w:p>
  </w:endnote>
  <w:endnote w:type="continuationNotice" w:id="1">
    <w:p w14:paraId="206CFA0F" w14:textId="77777777" w:rsidR="00960326" w:rsidRDefault="009603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17F22" w14:textId="77777777" w:rsidR="00960326" w:rsidRDefault="00960326">
      <w:r>
        <w:separator/>
      </w:r>
    </w:p>
  </w:footnote>
  <w:footnote w:type="continuationSeparator" w:id="0">
    <w:p w14:paraId="1D79A263" w14:textId="77777777" w:rsidR="00960326" w:rsidRDefault="00960326">
      <w:r>
        <w:continuationSeparator/>
      </w:r>
    </w:p>
  </w:footnote>
  <w:footnote w:type="continuationNotice" w:id="1">
    <w:p w14:paraId="59D0D4BF" w14:textId="77777777" w:rsidR="00960326" w:rsidRDefault="009603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152FA"/>
    <w:multiLevelType w:val="hybridMultilevel"/>
    <w:tmpl w:val="3510299C"/>
    <w:lvl w:ilvl="0" w:tplc="5CE8C3D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3554017">
    <w:abstractNumId w:val="1"/>
  </w:num>
  <w:num w:numId="2" w16cid:durableId="69084297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0DD"/>
    <w:rsid w:val="00016557"/>
    <w:rsid w:val="00021BBE"/>
    <w:rsid w:val="00023C40"/>
    <w:rsid w:val="0002507D"/>
    <w:rsid w:val="000322D4"/>
    <w:rsid w:val="00033397"/>
    <w:rsid w:val="00034993"/>
    <w:rsid w:val="00040095"/>
    <w:rsid w:val="000455B4"/>
    <w:rsid w:val="00064891"/>
    <w:rsid w:val="00064DED"/>
    <w:rsid w:val="00065268"/>
    <w:rsid w:val="00073C9C"/>
    <w:rsid w:val="00076412"/>
    <w:rsid w:val="00080512"/>
    <w:rsid w:val="000829C4"/>
    <w:rsid w:val="00090468"/>
    <w:rsid w:val="00094568"/>
    <w:rsid w:val="000B5F80"/>
    <w:rsid w:val="000B7BCF"/>
    <w:rsid w:val="000C522B"/>
    <w:rsid w:val="000C5779"/>
    <w:rsid w:val="000D58AB"/>
    <w:rsid w:val="000D5FB4"/>
    <w:rsid w:val="000E3AE6"/>
    <w:rsid w:val="000F5499"/>
    <w:rsid w:val="00112231"/>
    <w:rsid w:val="00112F1A"/>
    <w:rsid w:val="0011525B"/>
    <w:rsid w:val="00123EF3"/>
    <w:rsid w:val="00145075"/>
    <w:rsid w:val="00166425"/>
    <w:rsid w:val="00166DC4"/>
    <w:rsid w:val="001741A0"/>
    <w:rsid w:val="00175FA0"/>
    <w:rsid w:val="0018542A"/>
    <w:rsid w:val="00194CD0"/>
    <w:rsid w:val="001A3683"/>
    <w:rsid w:val="001A41A7"/>
    <w:rsid w:val="001B1391"/>
    <w:rsid w:val="001B49C9"/>
    <w:rsid w:val="001B4E15"/>
    <w:rsid w:val="001C23F4"/>
    <w:rsid w:val="001C4F79"/>
    <w:rsid w:val="001E5261"/>
    <w:rsid w:val="001F0984"/>
    <w:rsid w:val="001F168B"/>
    <w:rsid w:val="001F1ECD"/>
    <w:rsid w:val="001F378C"/>
    <w:rsid w:val="001F7831"/>
    <w:rsid w:val="00204045"/>
    <w:rsid w:val="0020712B"/>
    <w:rsid w:val="002123BB"/>
    <w:rsid w:val="0022606D"/>
    <w:rsid w:val="00226F69"/>
    <w:rsid w:val="00231728"/>
    <w:rsid w:val="00231E5A"/>
    <w:rsid w:val="00244A05"/>
    <w:rsid w:val="00250404"/>
    <w:rsid w:val="00255F1D"/>
    <w:rsid w:val="00256B74"/>
    <w:rsid w:val="002610D8"/>
    <w:rsid w:val="002669CB"/>
    <w:rsid w:val="002671CF"/>
    <w:rsid w:val="002707EE"/>
    <w:rsid w:val="002747EC"/>
    <w:rsid w:val="002855BF"/>
    <w:rsid w:val="00285740"/>
    <w:rsid w:val="002A0D0A"/>
    <w:rsid w:val="002A4591"/>
    <w:rsid w:val="002A52FF"/>
    <w:rsid w:val="002B2988"/>
    <w:rsid w:val="002F0D22"/>
    <w:rsid w:val="00306B63"/>
    <w:rsid w:val="0030731D"/>
    <w:rsid w:val="00310358"/>
    <w:rsid w:val="00311B17"/>
    <w:rsid w:val="00313983"/>
    <w:rsid w:val="00314CA9"/>
    <w:rsid w:val="003172DC"/>
    <w:rsid w:val="00325AE3"/>
    <w:rsid w:val="00326069"/>
    <w:rsid w:val="003261AD"/>
    <w:rsid w:val="00347201"/>
    <w:rsid w:val="00350D3E"/>
    <w:rsid w:val="00352447"/>
    <w:rsid w:val="003529F3"/>
    <w:rsid w:val="0035462D"/>
    <w:rsid w:val="00356E83"/>
    <w:rsid w:val="0036459E"/>
    <w:rsid w:val="00364B41"/>
    <w:rsid w:val="003658E1"/>
    <w:rsid w:val="003829E2"/>
    <w:rsid w:val="00383096"/>
    <w:rsid w:val="003844CB"/>
    <w:rsid w:val="00390D94"/>
    <w:rsid w:val="0039346C"/>
    <w:rsid w:val="003A37D0"/>
    <w:rsid w:val="003A3AAC"/>
    <w:rsid w:val="003A41EF"/>
    <w:rsid w:val="003A4C3C"/>
    <w:rsid w:val="003A4EEC"/>
    <w:rsid w:val="003A595B"/>
    <w:rsid w:val="003B40AD"/>
    <w:rsid w:val="003C31DE"/>
    <w:rsid w:val="003C4E37"/>
    <w:rsid w:val="003D0FD0"/>
    <w:rsid w:val="003D26AE"/>
    <w:rsid w:val="003D760B"/>
    <w:rsid w:val="003E16BE"/>
    <w:rsid w:val="003F4E28"/>
    <w:rsid w:val="003F51E0"/>
    <w:rsid w:val="004006E8"/>
    <w:rsid w:val="0040158F"/>
    <w:rsid w:val="00401855"/>
    <w:rsid w:val="00413095"/>
    <w:rsid w:val="00435CBF"/>
    <w:rsid w:val="004421C5"/>
    <w:rsid w:val="00445634"/>
    <w:rsid w:val="00446C3A"/>
    <w:rsid w:val="00452CE9"/>
    <w:rsid w:val="00457CF9"/>
    <w:rsid w:val="00465587"/>
    <w:rsid w:val="00477455"/>
    <w:rsid w:val="004A1F7B"/>
    <w:rsid w:val="004B23A6"/>
    <w:rsid w:val="004C1EFF"/>
    <w:rsid w:val="004C44D2"/>
    <w:rsid w:val="004D2FE4"/>
    <w:rsid w:val="004D3578"/>
    <w:rsid w:val="004D380D"/>
    <w:rsid w:val="004E213A"/>
    <w:rsid w:val="004E7553"/>
    <w:rsid w:val="004F4540"/>
    <w:rsid w:val="004F73A7"/>
    <w:rsid w:val="00503171"/>
    <w:rsid w:val="00506C28"/>
    <w:rsid w:val="00516DBD"/>
    <w:rsid w:val="00524CF0"/>
    <w:rsid w:val="00534DA0"/>
    <w:rsid w:val="00537809"/>
    <w:rsid w:val="00543E6C"/>
    <w:rsid w:val="00565087"/>
    <w:rsid w:val="0056573F"/>
    <w:rsid w:val="00571279"/>
    <w:rsid w:val="0057526D"/>
    <w:rsid w:val="00580D84"/>
    <w:rsid w:val="0059686E"/>
    <w:rsid w:val="00596F23"/>
    <w:rsid w:val="005A018D"/>
    <w:rsid w:val="005A13AB"/>
    <w:rsid w:val="005A49C6"/>
    <w:rsid w:val="005B32C8"/>
    <w:rsid w:val="005B32F2"/>
    <w:rsid w:val="005B3BF0"/>
    <w:rsid w:val="005C035A"/>
    <w:rsid w:val="005C3FE8"/>
    <w:rsid w:val="005C4FD5"/>
    <w:rsid w:val="005C766E"/>
    <w:rsid w:val="005C7CD5"/>
    <w:rsid w:val="005D577E"/>
    <w:rsid w:val="00606DB0"/>
    <w:rsid w:val="00611566"/>
    <w:rsid w:val="00613DDB"/>
    <w:rsid w:val="006141FE"/>
    <w:rsid w:val="006160C1"/>
    <w:rsid w:val="00616FE9"/>
    <w:rsid w:val="00646D99"/>
    <w:rsid w:val="00655824"/>
    <w:rsid w:val="006559EC"/>
    <w:rsid w:val="006563F4"/>
    <w:rsid w:val="00656910"/>
    <w:rsid w:val="006574C0"/>
    <w:rsid w:val="006579DE"/>
    <w:rsid w:val="00673BD8"/>
    <w:rsid w:val="00675A5A"/>
    <w:rsid w:val="00682AAD"/>
    <w:rsid w:val="0068520B"/>
    <w:rsid w:val="0069495A"/>
    <w:rsid w:val="006961EA"/>
    <w:rsid w:val="00696821"/>
    <w:rsid w:val="006C510C"/>
    <w:rsid w:val="006C66D8"/>
    <w:rsid w:val="006D1E24"/>
    <w:rsid w:val="006D35DE"/>
    <w:rsid w:val="006D3B17"/>
    <w:rsid w:val="006E1057"/>
    <w:rsid w:val="006E1417"/>
    <w:rsid w:val="006F6A2C"/>
    <w:rsid w:val="007069DC"/>
    <w:rsid w:val="007077DA"/>
    <w:rsid w:val="00710201"/>
    <w:rsid w:val="007170FD"/>
    <w:rsid w:val="0072073A"/>
    <w:rsid w:val="00725071"/>
    <w:rsid w:val="007253E3"/>
    <w:rsid w:val="0073322B"/>
    <w:rsid w:val="007342B5"/>
    <w:rsid w:val="00734A5B"/>
    <w:rsid w:val="007418B7"/>
    <w:rsid w:val="00744E76"/>
    <w:rsid w:val="00757D40"/>
    <w:rsid w:val="007662B5"/>
    <w:rsid w:val="00766B0C"/>
    <w:rsid w:val="0077432A"/>
    <w:rsid w:val="00781F0F"/>
    <w:rsid w:val="00782CA3"/>
    <w:rsid w:val="00785CD2"/>
    <w:rsid w:val="0078727C"/>
    <w:rsid w:val="0079049D"/>
    <w:rsid w:val="00791DE5"/>
    <w:rsid w:val="007929B4"/>
    <w:rsid w:val="0079394E"/>
    <w:rsid w:val="00793DC5"/>
    <w:rsid w:val="00796823"/>
    <w:rsid w:val="00796FE9"/>
    <w:rsid w:val="007A2E55"/>
    <w:rsid w:val="007B18D8"/>
    <w:rsid w:val="007B4D9E"/>
    <w:rsid w:val="007B659B"/>
    <w:rsid w:val="007C095F"/>
    <w:rsid w:val="007C2DD0"/>
    <w:rsid w:val="007E4D0F"/>
    <w:rsid w:val="007E61E9"/>
    <w:rsid w:val="007F2E08"/>
    <w:rsid w:val="007F43D1"/>
    <w:rsid w:val="007F4500"/>
    <w:rsid w:val="008024FA"/>
    <w:rsid w:val="008028A4"/>
    <w:rsid w:val="00813245"/>
    <w:rsid w:val="00817E83"/>
    <w:rsid w:val="0082385A"/>
    <w:rsid w:val="00827E38"/>
    <w:rsid w:val="00832863"/>
    <w:rsid w:val="00832ECB"/>
    <w:rsid w:val="00840DE0"/>
    <w:rsid w:val="00847CD0"/>
    <w:rsid w:val="008607A8"/>
    <w:rsid w:val="0086354A"/>
    <w:rsid w:val="008768CA"/>
    <w:rsid w:val="00877EF9"/>
    <w:rsid w:val="00880559"/>
    <w:rsid w:val="00881B3B"/>
    <w:rsid w:val="008837CC"/>
    <w:rsid w:val="008871CA"/>
    <w:rsid w:val="00895EF3"/>
    <w:rsid w:val="008A7754"/>
    <w:rsid w:val="008B5306"/>
    <w:rsid w:val="008B54E8"/>
    <w:rsid w:val="008C2E2A"/>
    <w:rsid w:val="008C3057"/>
    <w:rsid w:val="008D2E4D"/>
    <w:rsid w:val="008D379C"/>
    <w:rsid w:val="008F396F"/>
    <w:rsid w:val="008F3DCD"/>
    <w:rsid w:val="008F5233"/>
    <w:rsid w:val="0090271F"/>
    <w:rsid w:val="00902DB9"/>
    <w:rsid w:val="0090466A"/>
    <w:rsid w:val="00904F99"/>
    <w:rsid w:val="00905E5A"/>
    <w:rsid w:val="00907476"/>
    <w:rsid w:val="009120A3"/>
    <w:rsid w:val="009133C0"/>
    <w:rsid w:val="00923655"/>
    <w:rsid w:val="009248C6"/>
    <w:rsid w:val="009339CB"/>
    <w:rsid w:val="00936071"/>
    <w:rsid w:val="009376CD"/>
    <w:rsid w:val="00940212"/>
    <w:rsid w:val="00942EC2"/>
    <w:rsid w:val="00946F2F"/>
    <w:rsid w:val="00951BD1"/>
    <w:rsid w:val="00960326"/>
    <w:rsid w:val="00961B32"/>
    <w:rsid w:val="00962509"/>
    <w:rsid w:val="00970DB3"/>
    <w:rsid w:val="00974BB0"/>
    <w:rsid w:val="00975BCD"/>
    <w:rsid w:val="009773FB"/>
    <w:rsid w:val="009818A2"/>
    <w:rsid w:val="00987E76"/>
    <w:rsid w:val="009928A9"/>
    <w:rsid w:val="00996911"/>
    <w:rsid w:val="009A0AF3"/>
    <w:rsid w:val="009A1F44"/>
    <w:rsid w:val="009A5C26"/>
    <w:rsid w:val="009B07CD"/>
    <w:rsid w:val="009C19E9"/>
    <w:rsid w:val="009D14AE"/>
    <w:rsid w:val="009D74A6"/>
    <w:rsid w:val="009E0E87"/>
    <w:rsid w:val="009F2C31"/>
    <w:rsid w:val="00A0171C"/>
    <w:rsid w:val="00A10F02"/>
    <w:rsid w:val="00A16BED"/>
    <w:rsid w:val="00A17176"/>
    <w:rsid w:val="00A204CA"/>
    <w:rsid w:val="00A209D6"/>
    <w:rsid w:val="00A22738"/>
    <w:rsid w:val="00A34B4D"/>
    <w:rsid w:val="00A36F5F"/>
    <w:rsid w:val="00A406EA"/>
    <w:rsid w:val="00A4296C"/>
    <w:rsid w:val="00A430EC"/>
    <w:rsid w:val="00A439AD"/>
    <w:rsid w:val="00A53724"/>
    <w:rsid w:val="00A54B2B"/>
    <w:rsid w:val="00A703B6"/>
    <w:rsid w:val="00A728FE"/>
    <w:rsid w:val="00A82346"/>
    <w:rsid w:val="00A829F1"/>
    <w:rsid w:val="00A830D1"/>
    <w:rsid w:val="00A84131"/>
    <w:rsid w:val="00A911E4"/>
    <w:rsid w:val="00A919AC"/>
    <w:rsid w:val="00A9671C"/>
    <w:rsid w:val="00AA1553"/>
    <w:rsid w:val="00AB1F88"/>
    <w:rsid w:val="00AB2B5A"/>
    <w:rsid w:val="00AB7828"/>
    <w:rsid w:val="00AD7E7C"/>
    <w:rsid w:val="00AE47FD"/>
    <w:rsid w:val="00AE4EF4"/>
    <w:rsid w:val="00AF278C"/>
    <w:rsid w:val="00B03041"/>
    <w:rsid w:val="00B05380"/>
    <w:rsid w:val="00B05962"/>
    <w:rsid w:val="00B15449"/>
    <w:rsid w:val="00B16C2F"/>
    <w:rsid w:val="00B1704F"/>
    <w:rsid w:val="00B2222A"/>
    <w:rsid w:val="00B23573"/>
    <w:rsid w:val="00B27303"/>
    <w:rsid w:val="00B47FD1"/>
    <w:rsid w:val="00B50224"/>
    <w:rsid w:val="00B516BB"/>
    <w:rsid w:val="00B51D4C"/>
    <w:rsid w:val="00B61D05"/>
    <w:rsid w:val="00B64EC9"/>
    <w:rsid w:val="00B669E9"/>
    <w:rsid w:val="00B674A6"/>
    <w:rsid w:val="00B70EF6"/>
    <w:rsid w:val="00B72D98"/>
    <w:rsid w:val="00B7538C"/>
    <w:rsid w:val="00B7606A"/>
    <w:rsid w:val="00B76BCF"/>
    <w:rsid w:val="00B84DB2"/>
    <w:rsid w:val="00B931A0"/>
    <w:rsid w:val="00BC335A"/>
    <w:rsid w:val="00BC3555"/>
    <w:rsid w:val="00BD5D46"/>
    <w:rsid w:val="00BF0B5E"/>
    <w:rsid w:val="00BF0E68"/>
    <w:rsid w:val="00BF1CB9"/>
    <w:rsid w:val="00C005B4"/>
    <w:rsid w:val="00C12B51"/>
    <w:rsid w:val="00C1392E"/>
    <w:rsid w:val="00C16E3A"/>
    <w:rsid w:val="00C24650"/>
    <w:rsid w:val="00C25465"/>
    <w:rsid w:val="00C31806"/>
    <w:rsid w:val="00C33079"/>
    <w:rsid w:val="00C41136"/>
    <w:rsid w:val="00C46A44"/>
    <w:rsid w:val="00C55A12"/>
    <w:rsid w:val="00C6508F"/>
    <w:rsid w:val="00C6553E"/>
    <w:rsid w:val="00C73585"/>
    <w:rsid w:val="00C83A13"/>
    <w:rsid w:val="00C85A18"/>
    <w:rsid w:val="00C86F10"/>
    <w:rsid w:val="00C9068C"/>
    <w:rsid w:val="00C92967"/>
    <w:rsid w:val="00CA3D0C"/>
    <w:rsid w:val="00CA654B"/>
    <w:rsid w:val="00CB2FAB"/>
    <w:rsid w:val="00CB72B8"/>
    <w:rsid w:val="00CC354B"/>
    <w:rsid w:val="00CD0BA8"/>
    <w:rsid w:val="00CD3028"/>
    <w:rsid w:val="00CD4C7B"/>
    <w:rsid w:val="00CD58FE"/>
    <w:rsid w:val="00CE7044"/>
    <w:rsid w:val="00CF374D"/>
    <w:rsid w:val="00D1242A"/>
    <w:rsid w:val="00D24FA3"/>
    <w:rsid w:val="00D2760A"/>
    <w:rsid w:val="00D318DA"/>
    <w:rsid w:val="00D33BE3"/>
    <w:rsid w:val="00D3792D"/>
    <w:rsid w:val="00D54820"/>
    <w:rsid w:val="00D55E47"/>
    <w:rsid w:val="00D6224D"/>
    <w:rsid w:val="00D62E19"/>
    <w:rsid w:val="00D67CD1"/>
    <w:rsid w:val="00D70068"/>
    <w:rsid w:val="00D738D6"/>
    <w:rsid w:val="00D80795"/>
    <w:rsid w:val="00D854BE"/>
    <w:rsid w:val="00D87E00"/>
    <w:rsid w:val="00D9134D"/>
    <w:rsid w:val="00D92A64"/>
    <w:rsid w:val="00D96D11"/>
    <w:rsid w:val="00DA7A03"/>
    <w:rsid w:val="00DB0DB8"/>
    <w:rsid w:val="00DB1569"/>
    <w:rsid w:val="00DB1818"/>
    <w:rsid w:val="00DB4677"/>
    <w:rsid w:val="00DC309B"/>
    <w:rsid w:val="00DC4DA2"/>
    <w:rsid w:val="00DC5261"/>
    <w:rsid w:val="00DC6E36"/>
    <w:rsid w:val="00DE25D2"/>
    <w:rsid w:val="00DF7C20"/>
    <w:rsid w:val="00E038FB"/>
    <w:rsid w:val="00E2039C"/>
    <w:rsid w:val="00E20696"/>
    <w:rsid w:val="00E24ECB"/>
    <w:rsid w:val="00E27579"/>
    <w:rsid w:val="00E46C08"/>
    <w:rsid w:val="00E471CF"/>
    <w:rsid w:val="00E5090F"/>
    <w:rsid w:val="00E56B29"/>
    <w:rsid w:val="00E62835"/>
    <w:rsid w:val="00E62B48"/>
    <w:rsid w:val="00E6480E"/>
    <w:rsid w:val="00E65E05"/>
    <w:rsid w:val="00E73C27"/>
    <w:rsid w:val="00E77645"/>
    <w:rsid w:val="00E7786A"/>
    <w:rsid w:val="00E83697"/>
    <w:rsid w:val="00E859B6"/>
    <w:rsid w:val="00EA4792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24AD1"/>
    <w:rsid w:val="00F260D7"/>
    <w:rsid w:val="00F31372"/>
    <w:rsid w:val="00F33B9A"/>
    <w:rsid w:val="00F36DF5"/>
    <w:rsid w:val="00F37743"/>
    <w:rsid w:val="00F41C0B"/>
    <w:rsid w:val="00F42493"/>
    <w:rsid w:val="00F54A3D"/>
    <w:rsid w:val="00F54CB0"/>
    <w:rsid w:val="00F579CD"/>
    <w:rsid w:val="00F638CB"/>
    <w:rsid w:val="00F653B8"/>
    <w:rsid w:val="00F665B7"/>
    <w:rsid w:val="00F71B89"/>
    <w:rsid w:val="00F7353C"/>
    <w:rsid w:val="00F76F8F"/>
    <w:rsid w:val="00F77462"/>
    <w:rsid w:val="00F87257"/>
    <w:rsid w:val="00F941DF"/>
    <w:rsid w:val="00F94886"/>
    <w:rsid w:val="00FA1266"/>
    <w:rsid w:val="00FA21DD"/>
    <w:rsid w:val="00FA5710"/>
    <w:rsid w:val="00FA7C03"/>
    <w:rsid w:val="00FB36FA"/>
    <w:rsid w:val="00FC1192"/>
    <w:rsid w:val="00FC3923"/>
    <w:rsid w:val="00FC467C"/>
    <w:rsid w:val="00FC67D7"/>
    <w:rsid w:val="00FD1A01"/>
    <w:rsid w:val="00FD25CF"/>
    <w:rsid w:val="00FE106D"/>
    <w:rsid w:val="00FE251B"/>
    <w:rsid w:val="00FF5DF5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semiHidden="1" w:unhideWhenUsed="1" w:qFormat="1"/>
    <w:lsdException w:name="annotation reference" w:qFormat="1"/>
    <w:lsdException w:name="page number" w:qFormat="1"/>
    <w:lsdException w:name="List Bullet" w:qFormat="1"/>
    <w:lsdException w:name="List 5" w:qFormat="1"/>
    <w:lsdException w:name="List Bullet 2" w:qFormat="1"/>
    <w:lsdException w:name="Title" w:qFormat="1"/>
    <w:lsdException w:name="Default Paragraph Font" w:uiPriority="1"/>
    <w:lsdException w:name="Body Text" w:qFormat="1"/>
    <w:lsdException w:name="Subtitle" w:qFormat="1"/>
    <w:lsdException w:name="Body Text 3" w:qFormat="1"/>
    <w:lsdException w:name="Hyperlink" w:qFormat="1"/>
    <w:lsdException w:name="Strong" w:qFormat="1"/>
    <w:lsdException w:name="Emphasis" w:uiPriority="20" w:qFormat="1"/>
    <w:lsdException w:name="Plain Text" w:uiPriority="99"/>
    <w:lsdException w:name="Normal (Web)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0B5F8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B5F8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B5F80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0B5F80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0B5F80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0B5F80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0B5F80"/>
    <w:rPr>
      <w:rFonts w:ascii="Arial" w:eastAsia="MS Mincho" w:hAnsi="Arial"/>
      <w:b/>
      <w:szCs w:val="24"/>
      <w:lang w:val="x-none" w:eastAsia="x-none"/>
    </w:rPr>
  </w:style>
  <w:style w:type="character" w:customStyle="1" w:styleId="NOChar">
    <w:name w:val="NO Char"/>
    <w:link w:val="NO"/>
    <w:qFormat/>
    <w:rsid w:val="00655824"/>
    <w:rPr>
      <w:lang w:eastAsia="en-US"/>
    </w:rPr>
  </w:style>
  <w:style w:type="character" w:customStyle="1" w:styleId="B1Char1">
    <w:name w:val="B1 Char1"/>
    <w:link w:val="B1"/>
    <w:qFormat/>
    <w:rsid w:val="00655824"/>
    <w:rPr>
      <w:lang w:eastAsia="en-US"/>
    </w:rPr>
  </w:style>
  <w:style w:type="character" w:customStyle="1" w:styleId="B2Char">
    <w:name w:val="B2 Char"/>
    <w:link w:val="B2"/>
    <w:qFormat/>
    <w:rsid w:val="00655824"/>
    <w:rPr>
      <w:lang w:eastAsia="en-US"/>
    </w:rPr>
  </w:style>
  <w:style w:type="character" w:customStyle="1" w:styleId="B3Char2">
    <w:name w:val="B3 Char2"/>
    <w:link w:val="B3"/>
    <w:qFormat/>
    <w:rsid w:val="00655824"/>
    <w:rPr>
      <w:lang w:eastAsia="en-US"/>
    </w:rPr>
  </w:style>
  <w:style w:type="character" w:customStyle="1" w:styleId="B4Char">
    <w:name w:val="B4 Char"/>
    <w:link w:val="B4"/>
    <w:qFormat/>
    <w:rsid w:val="00655824"/>
    <w:rPr>
      <w:lang w:eastAsia="en-US"/>
    </w:rPr>
  </w:style>
  <w:style w:type="paragraph" w:customStyle="1" w:styleId="Editorsnote0">
    <w:name w:val="Editor´s note"/>
    <w:basedOn w:val="List5"/>
    <w:next w:val="Normal"/>
    <w:link w:val="EditorsnoteChar0"/>
    <w:qFormat/>
    <w:rsid w:val="00655824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655824"/>
    <w:rPr>
      <w:lang w:eastAsia="ja-JP"/>
    </w:rPr>
  </w:style>
  <w:style w:type="paragraph" w:styleId="List5">
    <w:name w:val="List 5"/>
    <w:basedOn w:val="Normal"/>
    <w:qFormat/>
    <w:rsid w:val="00655824"/>
    <w:pPr>
      <w:ind w:left="1800" w:hanging="360"/>
      <w:contextualSpacing/>
    </w:pPr>
  </w:style>
  <w:style w:type="character" w:customStyle="1" w:styleId="Heading1Char">
    <w:name w:val="Heading 1 Char"/>
    <w:link w:val="Heading1"/>
    <w:qFormat/>
    <w:rsid w:val="0011223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sid w:val="0011223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11223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11223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11223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sid w:val="0011223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1223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1223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12231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112231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112231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1223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11223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112231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112231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112231"/>
    <w:rPr>
      <w:color w:val="FF0000"/>
      <w:lang w:eastAsia="en-US"/>
    </w:rPr>
  </w:style>
  <w:style w:type="character" w:customStyle="1" w:styleId="THChar">
    <w:name w:val="TH Char"/>
    <w:link w:val="TH"/>
    <w:qFormat/>
    <w:rsid w:val="0011223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112231"/>
    <w:rPr>
      <w:rFonts w:ascii="Arial" w:hAnsi="Arial"/>
      <w:b/>
      <w:lang w:eastAsia="en-US"/>
    </w:rPr>
  </w:style>
  <w:style w:type="paragraph" w:styleId="List2">
    <w:name w:val="List 2"/>
    <w:basedOn w:val="List"/>
    <w:rsid w:val="00112231"/>
    <w:pPr>
      <w:ind w:left="851"/>
    </w:pPr>
  </w:style>
  <w:style w:type="paragraph" w:styleId="List3">
    <w:name w:val="List 3"/>
    <w:basedOn w:val="List2"/>
    <w:rsid w:val="00112231"/>
    <w:pPr>
      <w:ind w:left="1135"/>
    </w:pPr>
  </w:style>
  <w:style w:type="paragraph" w:styleId="List4">
    <w:name w:val="List 4"/>
    <w:basedOn w:val="List3"/>
    <w:rsid w:val="00112231"/>
    <w:pPr>
      <w:ind w:left="1418"/>
    </w:pPr>
  </w:style>
  <w:style w:type="character" w:customStyle="1" w:styleId="B5Char">
    <w:name w:val="B5 Char"/>
    <w:link w:val="B5"/>
    <w:qFormat/>
    <w:rsid w:val="00112231"/>
    <w:rPr>
      <w:lang w:eastAsia="en-US"/>
    </w:rPr>
  </w:style>
  <w:style w:type="paragraph" w:styleId="Index2">
    <w:name w:val="index 2"/>
    <w:basedOn w:val="Index1"/>
    <w:qFormat/>
    <w:rsid w:val="00112231"/>
    <w:pPr>
      <w:ind w:left="284"/>
    </w:pPr>
  </w:style>
  <w:style w:type="paragraph" w:styleId="Index1">
    <w:name w:val="index 1"/>
    <w:basedOn w:val="Normal"/>
    <w:qFormat/>
    <w:rsid w:val="00112231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ListNumber2">
    <w:name w:val="List Number 2"/>
    <w:basedOn w:val="ListNumber"/>
    <w:rsid w:val="00112231"/>
    <w:pPr>
      <w:ind w:left="851"/>
    </w:pPr>
  </w:style>
  <w:style w:type="paragraph" w:styleId="ListNumber">
    <w:name w:val="List Number"/>
    <w:basedOn w:val="List"/>
    <w:rsid w:val="00112231"/>
  </w:style>
  <w:style w:type="character" w:styleId="FootnoteReference">
    <w:name w:val="footnote reference"/>
    <w:basedOn w:val="DefaultParagraphFont"/>
    <w:rsid w:val="001122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12231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112231"/>
    <w:rPr>
      <w:sz w:val="16"/>
      <w:lang w:eastAsia="ja-JP"/>
    </w:rPr>
  </w:style>
  <w:style w:type="paragraph" w:styleId="ListBullet2">
    <w:name w:val="List Bullet 2"/>
    <w:basedOn w:val="ListBullet"/>
    <w:link w:val="ListBullet2Char"/>
    <w:qFormat/>
    <w:rsid w:val="00112231"/>
    <w:pPr>
      <w:ind w:left="851"/>
    </w:pPr>
  </w:style>
  <w:style w:type="paragraph" w:styleId="ListBullet">
    <w:name w:val="List Bullet"/>
    <w:basedOn w:val="List"/>
    <w:qFormat/>
    <w:rsid w:val="00112231"/>
  </w:style>
  <w:style w:type="paragraph" w:styleId="ListBullet3">
    <w:name w:val="List Bullet 3"/>
    <w:basedOn w:val="ListBullet2"/>
    <w:rsid w:val="00112231"/>
    <w:pPr>
      <w:ind w:left="1135"/>
    </w:pPr>
  </w:style>
  <w:style w:type="paragraph" w:styleId="ListBullet4">
    <w:name w:val="List Bullet 4"/>
    <w:basedOn w:val="ListBullet3"/>
    <w:rsid w:val="00112231"/>
    <w:pPr>
      <w:ind w:left="1418"/>
    </w:pPr>
  </w:style>
  <w:style w:type="paragraph" w:styleId="ListBullet5">
    <w:name w:val="List Bullet 5"/>
    <w:basedOn w:val="ListBullet4"/>
    <w:rsid w:val="00112231"/>
    <w:pPr>
      <w:ind w:left="1702"/>
    </w:pPr>
  </w:style>
  <w:style w:type="paragraph" w:customStyle="1" w:styleId="B6">
    <w:name w:val="B6"/>
    <w:basedOn w:val="B5"/>
    <w:link w:val="B6Char"/>
    <w:qFormat/>
    <w:rsid w:val="00112231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112231"/>
    <w:rPr>
      <w:lang w:val="en-US" w:eastAsia="ja-JP"/>
    </w:rPr>
  </w:style>
  <w:style w:type="paragraph" w:customStyle="1" w:styleId="B7">
    <w:name w:val="B7"/>
    <w:basedOn w:val="B6"/>
    <w:link w:val="B7Char"/>
    <w:qFormat/>
    <w:rsid w:val="00112231"/>
    <w:pPr>
      <w:ind w:left="2269"/>
    </w:pPr>
  </w:style>
  <w:style w:type="character" w:customStyle="1" w:styleId="B7Char">
    <w:name w:val="B7 Char"/>
    <w:link w:val="B7"/>
    <w:qFormat/>
    <w:rsid w:val="00112231"/>
    <w:rPr>
      <w:lang w:val="en-US" w:eastAsia="ja-JP"/>
    </w:rPr>
  </w:style>
  <w:style w:type="paragraph" w:styleId="Revision">
    <w:name w:val="Revision"/>
    <w:hidden/>
    <w:uiPriority w:val="99"/>
    <w:semiHidden/>
    <w:qFormat/>
    <w:rsid w:val="00112231"/>
    <w:rPr>
      <w:rFonts w:eastAsia="Batang"/>
      <w:lang w:eastAsia="en-US"/>
    </w:rPr>
  </w:style>
  <w:style w:type="paragraph" w:customStyle="1" w:styleId="B8">
    <w:name w:val="B8"/>
    <w:basedOn w:val="B7"/>
    <w:qFormat/>
    <w:rsid w:val="0011223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12231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112231"/>
    <w:pPr>
      <w:ind w:left="2836"/>
    </w:pPr>
  </w:style>
  <w:style w:type="paragraph" w:customStyle="1" w:styleId="B10">
    <w:name w:val="B10"/>
    <w:basedOn w:val="B5"/>
    <w:link w:val="B10Char"/>
    <w:qFormat/>
    <w:rsid w:val="00112231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112231"/>
    <w:rPr>
      <w:lang w:eastAsia="ja-JP"/>
    </w:rPr>
  </w:style>
  <w:style w:type="character" w:customStyle="1" w:styleId="EXChar">
    <w:name w:val="EX Char"/>
    <w:link w:val="EX"/>
    <w:qFormat/>
    <w:locked/>
    <w:rsid w:val="00112231"/>
    <w:rPr>
      <w:lang w:eastAsia="en-US"/>
    </w:rPr>
  </w:style>
  <w:style w:type="character" w:customStyle="1" w:styleId="CRCoverPageZchn">
    <w:name w:val="CR Cover Page Zchn"/>
    <w:link w:val="CRCoverPage"/>
    <w:qFormat/>
    <w:locked/>
    <w:rsid w:val="00112231"/>
    <w:rPr>
      <w:rFonts w:ascii="Arial" w:eastAsia="MS Mincho" w:hAnsi="Arial"/>
      <w:lang w:eastAsia="en-US"/>
    </w:rPr>
  </w:style>
  <w:style w:type="character" w:styleId="CommentReference">
    <w:name w:val="annotation reference"/>
    <w:basedOn w:val="DefaultParagraphFont"/>
    <w:qFormat/>
    <w:rsid w:val="001122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12231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12231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122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2231"/>
    <w:rPr>
      <w:b/>
      <w:bCs/>
      <w:lang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11223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11223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12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112231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112231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112231"/>
    <w:rPr>
      <w:i/>
      <w:iCs/>
    </w:rPr>
  </w:style>
  <w:style w:type="character" w:customStyle="1" w:styleId="normaltextrun">
    <w:name w:val="normaltextrun"/>
    <w:basedOn w:val="DefaultParagraphFont"/>
    <w:rsid w:val="00112231"/>
  </w:style>
  <w:style w:type="character" w:customStyle="1" w:styleId="CharChar3">
    <w:name w:val="Char Char3"/>
    <w:rsid w:val="00112231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11223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11223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112231"/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11223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112231"/>
    <w:rPr>
      <w:lang w:eastAsia="ja-JP"/>
    </w:rPr>
  </w:style>
  <w:style w:type="character" w:customStyle="1" w:styleId="TALChar">
    <w:name w:val="TAL Char"/>
    <w:qFormat/>
    <w:locked/>
    <w:rsid w:val="00112231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12231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12231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12231"/>
    <w:rPr>
      <w:lang w:eastAsia="ja-JP"/>
    </w:rPr>
  </w:style>
  <w:style w:type="character" w:customStyle="1" w:styleId="B3Car">
    <w:name w:val="B3 Car"/>
    <w:qFormat/>
    <w:rsid w:val="0011223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11223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112231"/>
    <w:rPr>
      <w:sz w:val="16"/>
      <w:szCs w:val="16"/>
      <w:lang w:eastAsia="ja-JP"/>
    </w:rPr>
  </w:style>
  <w:style w:type="character" w:customStyle="1" w:styleId="ListBullet2Char">
    <w:name w:val="List Bullet 2 Char"/>
    <w:link w:val="ListBullet2"/>
    <w:qFormat/>
    <w:rsid w:val="00112231"/>
    <w:rPr>
      <w:lang w:eastAsia="ja-JP"/>
    </w:rPr>
  </w:style>
  <w:style w:type="character" w:customStyle="1" w:styleId="ui-provider">
    <w:name w:val="ui-provider"/>
    <w:basedOn w:val="DefaultParagraphFont"/>
    <w:rsid w:val="00112231"/>
  </w:style>
  <w:style w:type="character" w:styleId="PageNumber">
    <w:name w:val="page number"/>
    <w:qFormat/>
    <w:rsid w:val="00112231"/>
  </w:style>
  <w:style w:type="character" w:customStyle="1" w:styleId="TAHChar">
    <w:name w:val="TAH Char"/>
    <w:qFormat/>
    <w:rsid w:val="0011223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1122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">
    <w:name w:val="网格型1"/>
    <w:basedOn w:val="TableNormal"/>
    <w:next w:val="TableGrid"/>
    <w:qFormat/>
    <w:rsid w:val="0011223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11223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11223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112231"/>
  </w:style>
  <w:style w:type="table" w:customStyle="1" w:styleId="4">
    <w:name w:val="网格型4"/>
    <w:basedOn w:val="TableNormal"/>
    <w:next w:val="TableGrid"/>
    <w:uiPriority w:val="39"/>
    <w:rsid w:val="00112231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112231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11223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12231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11223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Char1">
    <w:name w:val="NO Char1"/>
    <w:qFormat/>
    <w:rsid w:val="00D12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5AIRPNAIUNRU-859666464-15552</_dlc_DocId>
    <_dlc_DocIdUrl xmlns="71c5aaf6-e6ce-465b-b873-5148d2a4c105">
      <Url>https://nokia.sharepoint.com/sites/c5g/e2earch/_layouts/15/DocIdRedir.aspx?ID=5AIRPNAIUNRU-859666464-15552</Url>
      <Description>5AIRPNAIUNRU-859666464-15552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280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1789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Andrew Lappalainen (Nokia)</cp:lastModifiedBy>
  <cp:revision>333</cp:revision>
  <dcterms:created xsi:type="dcterms:W3CDTF">2016-08-12T13:53:00Z</dcterms:created>
  <dcterms:modified xsi:type="dcterms:W3CDTF">2024-02-16T21:24:00Z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9c2331f0-8321-4ce2-afe1-c30be01c23df</vt:lpwstr>
  </property>
  <property fmtid="{D5CDD505-2E9C-101B-9397-08002B2CF9AE}" pid="4" name="MediaServiceImageTags">
    <vt:lpwstr/>
  </property>
</Properties>
</file>